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1" w:rsidRDefault="006E63B1" w:rsidP="006E6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E63B1">
        <w:rPr>
          <w:rFonts w:ascii="Times New Roman" w:hAnsi="Times New Roman" w:cs="Times New Roman"/>
          <w:b/>
          <w:bCs/>
          <w:sz w:val="26"/>
          <w:szCs w:val="26"/>
        </w:rPr>
        <w:t>Выдача разрешения на строительство,</w:t>
      </w:r>
    </w:p>
    <w:p w:rsidR="006E63B1" w:rsidRPr="006E63B1" w:rsidRDefault="006E63B1" w:rsidP="006E63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63B1">
        <w:rPr>
          <w:rFonts w:ascii="Times New Roman" w:hAnsi="Times New Roman" w:cs="Times New Roman"/>
          <w:b/>
          <w:bCs/>
          <w:sz w:val="26"/>
          <w:szCs w:val="26"/>
        </w:rPr>
        <w:t>реконструкцию объекта капитального строительства</w:t>
      </w:r>
    </w:p>
    <w:p w:rsidR="007B0798" w:rsidRDefault="007B0798" w:rsidP="006E63B1">
      <w:pPr>
        <w:jc w:val="center"/>
      </w:pPr>
    </w:p>
    <w:p w:rsidR="00BF46ED" w:rsidRPr="00BF46ED" w:rsidRDefault="00BF46ED" w:rsidP="00BF4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 xml:space="preserve">Для получения  </w:t>
      </w:r>
      <w:r w:rsidRPr="00BF46ED">
        <w:rPr>
          <w:rFonts w:ascii="Times New Roman" w:hAnsi="Times New Roman" w:cs="Times New Roman"/>
          <w:bCs/>
          <w:sz w:val="26"/>
          <w:szCs w:val="26"/>
        </w:rPr>
        <w:t xml:space="preserve">разрешения на строительство, реконструкцию объекта капитального строительства </w:t>
      </w:r>
      <w:r w:rsidRPr="00BF46ED">
        <w:rPr>
          <w:rFonts w:ascii="Times New Roman" w:hAnsi="Times New Roman" w:cs="Times New Roman"/>
          <w:sz w:val="26"/>
          <w:szCs w:val="26"/>
        </w:rPr>
        <w:t>в Озерском городском округе подается заявление:</w:t>
      </w:r>
    </w:p>
    <w:p w:rsidR="00BF46ED" w:rsidRPr="00AD1442" w:rsidRDefault="00BF46ED" w:rsidP="00BF46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6ED" w:rsidRDefault="00BF46ED" w:rsidP="00BF46ED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2063D">
        <w:rPr>
          <w:rFonts w:ascii="Times New Roman" w:hAnsi="Times New Roman" w:cs="Times New Roman"/>
          <w:sz w:val="26"/>
          <w:szCs w:val="26"/>
        </w:rPr>
        <w:t xml:space="preserve">в муниципальное бюджетное учреждение Озерского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063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»: </w:t>
      </w:r>
      <w:r w:rsidRPr="00AD1442">
        <w:rPr>
          <w:rFonts w:ascii="Times New Roman" w:hAnsi="Times New Roman" w:cs="Times New Roman"/>
          <w:sz w:val="26"/>
          <w:szCs w:val="26"/>
        </w:rPr>
        <w:t>г. Озерск, пр. Ленина, 62</w:t>
      </w:r>
      <w:r>
        <w:rPr>
          <w:rFonts w:ascii="Times New Roman" w:hAnsi="Times New Roman" w:cs="Times New Roman"/>
          <w:sz w:val="26"/>
          <w:szCs w:val="26"/>
        </w:rPr>
        <w:t xml:space="preserve"> (первый этаж);</w:t>
      </w:r>
    </w:p>
    <w:p w:rsidR="00BF46ED" w:rsidRDefault="00BF46ED" w:rsidP="00BF46ED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Управление архитектуры и градостроительства администрации Озерского городского округа: </w:t>
      </w:r>
      <w:r w:rsidRPr="00AD1442">
        <w:rPr>
          <w:rFonts w:ascii="Times New Roman" w:hAnsi="Times New Roman" w:cs="Times New Roman"/>
          <w:sz w:val="26"/>
          <w:szCs w:val="26"/>
        </w:rPr>
        <w:t xml:space="preserve">г. Озерск, пр. Ленина, 62 (второй этаж, </w:t>
      </w:r>
      <w:proofErr w:type="spellStart"/>
      <w:r w:rsidRPr="00AD144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D1442">
        <w:rPr>
          <w:rFonts w:ascii="Times New Roman" w:hAnsi="Times New Roman" w:cs="Times New Roman"/>
          <w:sz w:val="26"/>
          <w:szCs w:val="26"/>
        </w:rPr>
        <w:t>. 209)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ED">
        <w:rPr>
          <w:rFonts w:ascii="Times New Roman" w:hAnsi="Times New Roman" w:cs="Times New Roman"/>
          <w:sz w:val="26"/>
          <w:szCs w:val="26"/>
        </w:rPr>
        <w:t xml:space="preserve">1) при наличии соглашения о передаче в случаях, установленных </w:t>
      </w:r>
      <w:hyperlink r:id="rId5" w:history="1">
        <w:r w:rsidRPr="00BF46ED">
          <w:rPr>
            <w:rFonts w:ascii="Times New Roman" w:hAnsi="Times New Roman" w:cs="Times New Roman"/>
            <w:sz w:val="26"/>
            <w:szCs w:val="26"/>
          </w:rPr>
          <w:t>бюджетным законодательством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Российской Федерации,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 w:rsidRPr="00BF46ED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BF46ED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52"/>
      <w:r w:rsidRPr="00BF46ED">
        <w:rPr>
          <w:rFonts w:ascii="Times New Roman" w:hAnsi="Times New Roman" w:cs="Times New Roman"/>
          <w:sz w:val="26"/>
          <w:szCs w:val="26"/>
        </w:rPr>
        <w:t>2) материалы, содержащиеся в проектной документации:</w:t>
      </w:r>
    </w:p>
    <w:bookmarkEnd w:id="0"/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а) пояснительная записка;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г) архитектурные решения;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объекта капитального строительства;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объектов капитального строительства, их частей;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ED">
        <w:rPr>
          <w:rFonts w:ascii="Times New Roman" w:hAnsi="Times New Roman" w:cs="Times New Roman"/>
          <w:sz w:val="26"/>
          <w:szCs w:val="26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</w:t>
      </w:r>
      <w:r w:rsidRPr="00BF46ED">
        <w:rPr>
          <w:rFonts w:ascii="Times New Roman" w:hAnsi="Times New Roman" w:cs="Times New Roman"/>
          <w:sz w:val="26"/>
          <w:szCs w:val="26"/>
        </w:rPr>
        <w:lastRenderedPageBreak/>
        <w:t xml:space="preserve">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6" w:history="1">
        <w:r w:rsidRPr="00BF46ED">
          <w:rPr>
            <w:rFonts w:ascii="Times New Roman" w:hAnsi="Times New Roman" w:cs="Times New Roman"/>
            <w:sz w:val="26"/>
            <w:szCs w:val="26"/>
          </w:rPr>
          <w:t>статьей 49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  <w:proofErr w:type="gramEnd"/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ED">
        <w:rPr>
          <w:rFonts w:ascii="Times New Roman" w:hAnsi="Times New Roman" w:cs="Times New Roman"/>
          <w:sz w:val="26"/>
          <w:szCs w:val="26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Pr="00BF46ED">
          <w:rPr>
            <w:rFonts w:ascii="Times New Roman" w:hAnsi="Times New Roman" w:cs="Times New Roman"/>
            <w:sz w:val="26"/>
            <w:szCs w:val="26"/>
          </w:rPr>
          <w:t>частью 12.1 статьи 48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8" w:history="1">
        <w:r w:rsidRPr="00BF46ED">
          <w:rPr>
            <w:rFonts w:ascii="Times New Roman" w:hAnsi="Times New Roman" w:cs="Times New Roman"/>
            <w:sz w:val="26"/>
            <w:szCs w:val="26"/>
          </w:rPr>
          <w:t>статьей 49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BF46ED">
          <w:rPr>
            <w:rFonts w:ascii="Times New Roman" w:hAnsi="Times New Roman" w:cs="Times New Roman"/>
            <w:sz w:val="26"/>
            <w:szCs w:val="26"/>
          </w:rPr>
          <w:t>частью 3.4 статьи 49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BF46ED">
        <w:rPr>
          <w:rFonts w:ascii="Times New Roman" w:hAnsi="Times New Roman" w:cs="Times New Roman"/>
          <w:sz w:val="26"/>
          <w:szCs w:val="26"/>
        </w:rPr>
        <w:t xml:space="preserve"> экологической экспертизы проектной документации в случаях, предусмотренных </w:t>
      </w:r>
      <w:hyperlink r:id="rId10" w:history="1">
        <w:r w:rsidRPr="00BF46ED">
          <w:rPr>
            <w:rFonts w:ascii="Times New Roman" w:hAnsi="Times New Roman" w:cs="Times New Roman"/>
            <w:sz w:val="26"/>
            <w:szCs w:val="26"/>
          </w:rPr>
          <w:t>частью 6 статьи 49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 xml:space="preserve">3.1) заключение, предусмотренное </w:t>
      </w:r>
      <w:hyperlink r:id="rId11" w:history="1">
        <w:r w:rsidRPr="00BF46ED">
          <w:rPr>
            <w:rFonts w:ascii="Times New Roman" w:hAnsi="Times New Roman" w:cs="Times New Roman"/>
            <w:sz w:val="26"/>
            <w:szCs w:val="26"/>
          </w:rPr>
          <w:t>частью 3.5 статьи 49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в случае использования модифицированной проектной документации;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2" w:history="1">
        <w:r w:rsidRPr="00BF46ED">
          <w:rPr>
            <w:rFonts w:ascii="Times New Roman" w:hAnsi="Times New Roman" w:cs="Times New Roman"/>
            <w:sz w:val="26"/>
            <w:szCs w:val="26"/>
          </w:rPr>
          <w:t>подпункте 6 пункта 55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случаев реконструкции многоквартирного дома;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6ED">
        <w:rPr>
          <w:rFonts w:ascii="Times New Roman" w:hAnsi="Times New Roman" w:cs="Times New Roman"/>
          <w:sz w:val="26"/>
          <w:szCs w:val="26"/>
        </w:rPr>
        <w:t>5)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космической деятельности "</w:t>
      </w:r>
      <w:proofErr w:type="spellStart"/>
      <w:r w:rsidRPr="00BF46ED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BF46ED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BF46ED">
        <w:rPr>
          <w:rFonts w:ascii="Times New Roman" w:hAnsi="Times New Roman" w:cs="Times New Roman"/>
          <w:sz w:val="26"/>
          <w:szCs w:val="26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BF46ED">
        <w:rPr>
          <w:rFonts w:ascii="Times New Roman" w:hAnsi="Times New Roman" w:cs="Times New Roman"/>
          <w:sz w:val="26"/>
          <w:szCs w:val="26"/>
        </w:rPr>
        <w:t>определяющее</w:t>
      </w:r>
      <w:proofErr w:type="gramEnd"/>
      <w:r w:rsidRPr="00BF46ED">
        <w:rPr>
          <w:rFonts w:ascii="Times New Roman" w:hAnsi="Times New Roman" w:cs="Times New Roman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 xml:space="preserve">6) решение общего собрания собственников помещений и </w:t>
      </w:r>
      <w:proofErr w:type="spellStart"/>
      <w:r w:rsidRPr="00BF46ED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BF46ED">
        <w:rPr>
          <w:rFonts w:ascii="Times New Roman" w:hAnsi="Times New Roman" w:cs="Times New Roman"/>
          <w:sz w:val="26"/>
          <w:szCs w:val="26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F46ED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BF46ED">
        <w:rPr>
          <w:rFonts w:ascii="Times New Roman" w:hAnsi="Times New Roman" w:cs="Times New Roman"/>
          <w:sz w:val="26"/>
          <w:szCs w:val="26"/>
        </w:rPr>
        <w:t>-мест в многоквартирном доме;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 xml:space="preserve">8) документы, предусмотренные </w:t>
      </w:r>
      <w:hyperlink r:id="rId13" w:history="1">
        <w:r w:rsidRPr="00BF46ED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F46ED">
        <w:rPr>
          <w:rFonts w:ascii="Times New Roman" w:hAnsi="Times New Roman" w:cs="Times New Roman"/>
          <w:sz w:val="26"/>
          <w:szCs w:val="26"/>
        </w:rPr>
        <w:t xml:space="preserve">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BF46ED" w:rsidRP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lastRenderedPageBreak/>
        <w:t>В целях строительства, реконструкции объекта индивидуального жилищного строительства заявитель (застройщик) направляет заявление о выдаче разрешения на строительство в Управление либо через МБУ "МФЦ".</w:t>
      </w: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6ED">
        <w:rPr>
          <w:rFonts w:ascii="Times New Roman" w:hAnsi="Times New Roman" w:cs="Times New Roman"/>
          <w:sz w:val="26"/>
          <w:szCs w:val="26"/>
        </w:rPr>
        <w:t>Документом, необходимым в соответствии с нормативными правовыми актами для принятия решения о выдаче разрешения на строительство объекта индивидуального жилищного строительства, подлежащим представлению заявителем, является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F46ED" w:rsidRPr="0067586A" w:rsidRDefault="00BF46ED" w:rsidP="00BF46E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586A">
        <w:rPr>
          <w:rFonts w:ascii="Times New Roman" w:hAnsi="Times New Roman" w:cs="Times New Roman"/>
          <w:sz w:val="26"/>
          <w:szCs w:val="26"/>
        </w:rPr>
        <w:t xml:space="preserve">Выдача разрешения </w:t>
      </w:r>
      <w:r w:rsidRPr="0067586A">
        <w:rPr>
          <w:rFonts w:ascii="Times New Roman" w:hAnsi="Times New Roman" w:cs="Times New Roman"/>
          <w:bCs/>
          <w:sz w:val="26"/>
          <w:szCs w:val="26"/>
        </w:rPr>
        <w:t>на строительство, реконструкцию объ</w:t>
      </w:r>
      <w:r>
        <w:rPr>
          <w:rFonts w:ascii="Times New Roman" w:hAnsi="Times New Roman" w:cs="Times New Roman"/>
          <w:bCs/>
          <w:sz w:val="26"/>
          <w:szCs w:val="26"/>
        </w:rPr>
        <w:t>екта капитального строительства либо отказ в выдаче осуществляется в течение 7 (семи) рабочих дней.</w:t>
      </w: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6ED" w:rsidRPr="00EC61BB" w:rsidRDefault="00BF46ED" w:rsidP="00EC61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1B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BF46ED" w:rsidRPr="00EC61BB" w:rsidRDefault="00BF46ED" w:rsidP="00BF46E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1" w:name="_GoBack"/>
      <w:r w:rsidRPr="00EC61BB">
        <w:rPr>
          <w:rFonts w:ascii="Times New Roman" w:hAnsi="Times New Roman" w:cs="Times New Roman"/>
          <w:bCs/>
          <w:color w:val="26282F"/>
          <w:sz w:val="24"/>
          <w:szCs w:val="24"/>
        </w:rPr>
        <w:t>Блок-схема</w:t>
      </w:r>
      <w:r w:rsidRPr="00EC61BB">
        <w:rPr>
          <w:rFonts w:ascii="Times New Roman" w:hAnsi="Times New Roman" w:cs="Times New Roman"/>
          <w:bCs/>
          <w:color w:val="26282F"/>
          <w:sz w:val="24"/>
          <w:szCs w:val="24"/>
        </w:rPr>
        <w:br/>
        <w:t>предоставления муниципальной услуги по выдаче разрешения на строительство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│Застройщик представляет в Управление заявление на имя главы администрации│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│Озерского городского округа о выдаче разрешения на строительство, а также│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│прилагаемые к нему документы        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▼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│Управление проводит регистрацию документов, представленных застройщиком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▼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│Управление проводит проверку наличия и правильности оформления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│документов, прилагаемых к заявлению 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               ▼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│Все необходимые документы, прилагаемые к заявлению, имеются в наличии?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└─────────────────────┬───────────────────────────────────────┬───────────┘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│  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▼                                       ▼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   ┌───────────────────────┐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│Управление проводит проверку соответствия   │    │Отказ застройщику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в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│представленных документов: требованиям      │    │выдаче разрешения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│градостроительного плана земельного участка,│    │строительство и возврат│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│красным линиям, требованиям, установленным  │    │всех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представленные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│в разрешении на отклонение от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предельных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│    │им документы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│параметров разрешенного строительства 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│(при их наличии)                      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│                       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▼                       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│Представленные документы соответствуют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│установленным требованиям?            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|                       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         ▼                       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│Утверждение разрешения на строительство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│заместителем главы администрации      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│Озерского городского округа                 │    │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└────────────┬───────────────────────────────┘    └───────────┬───────────┘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│                    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▼                                                ▼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┌──────────────────────────┐     ┌────────────────────────────────────────┐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│Управление проводит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 xml:space="preserve">       │     │В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течение 3 (трех) дней со дня выдачи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│регистрацию утвержденного │     │разрешения на строительство Управление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│разрешения и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выдает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   ├────►│направляет копию разрешения на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│застройщику разрешение    │     │строительство в Управление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│на строительство          │     │государственного строительного надзора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└────────────┬─────────────┘     │Министерства строительства</w:t>
      </w:r>
      <w:r w:rsidR="00EC61B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 </w:t>
      </w:r>
      <w:r w:rsidRPr="0031465C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│                   │инфраструктуры </w:t>
      </w:r>
      <w:r>
        <w:rPr>
          <w:rFonts w:ascii="Courier New" w:hAnsi="Courier New" w:cs="Courier New"/>
          <w:sz w:val="20"/>
          <w:szCs w:val="20"/>
        </w:rPr>
        <w:t xml:space="preserve">Челябинской области  </w:t>
      </w:r>
      <w:r w:rsidRPr="0031465C">
        <w:rPr>
          <w:rFonts w:ascii="Courier New" w:hAnsi="Courier New" w:cs="Courier New"/>
          <w:sz w:val="20"/>
          <w:szCs w:val="20"/>
        </w:rPr>
        <w:t xml:space="preserve">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             ▼                   └────────────────────────────────────────┘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┌──────────────────────────┐     ┌────────────────────────────────────────┐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│Не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позднее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чем за 7 (семь)│     │В течение 10 (десяти) рабочих дней со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│рабочих дней до начала    │     │дня получения разрешения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на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│строительства застройщик  │     │строительство застройщик обязан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│извещает о начале         │     │безвозмездно передать в Управление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│строительных работ        │     │архитектуры и градостроительства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│Управление                │     │администрации Озерского городского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│государственного          │     │округа сведения о площади, высоте и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│строительного надзора     │     │этажности планируемого объекта, о сетях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│Министерства              │     │инженерно-технического обеспечения, один│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и</w:t>
      </w:r>
      <w:r w:rsidRPr="0031465C">
        <w:rPr>
          <w:rFonts w:ascii="Courier New" w:hAnsi="Courier New" w:cs="Courier New"/>
          <w:sz w:val="20"/>
          <w:szCs w:val="20"/>
        </w:rPr>
        <w:t xml:space="preserve">           │     │экземпляр копии результатов инженерных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│инфраструктуры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31465C">
        <w:rPr>
          <w:rFonts w:ascii="Courier New" w:hAnsi="Courier New" w:cs="Courier New"/>
          <w:sz w:val="20"/>
          <w:szCs w:val="20"/>
        </w:rPr>
        <w:t>│     │изысканий и по одному экземпляру копий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31465C">
        <w:rPr>
          <w:rFonts w:ascii="Courier New" w:hAnsi="Courier New" w:cs="Courier New"/>
          <w:sz w:val="20"/>
          <w:szCs w:val="20"/>
        </w:rPr>
        <w:t xml:space="preserve"> │     │разделов проектной документации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│Челябинской области       │     │размещения в информационной системе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 xml:space="preserve">│                          │     │обеспечения </w:t>
      </w:r>
      <w:proofErr w:type="gramStart"/>
      <w:r w:rsidRPr="0031465C">
        <w:rPr>
          <w:rFonts w:ascii="Courier New" w:hAnsi="Courier New" w:cs="Courier New"/>
          <w:sz w:val="20"/>
          <w:szCs w:val="20"/>
        </w:rPr>
        <w:t>градостроительной</w:t>
      </w:r>
      <w:proofErr w:type="gramEnd"/>
      <w:r w:rsidRPr="0031465C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│                          │     │деятельности                            │</w:t>
      </w:r>
    </w:p>
    <w:p w:rsidR="00BF46ED" w:rsidRPr="0031465C" w:rsidRDefault="00BF46ED" w:rsidP="00BF46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1465C">
        <w:rPr>
          <w:rFonts w:ascii="Courier New" w:hAnsi="Courier New" w:cs="Courier New"/>
          <w:sz w:val="20"/>
          <w:szCs w:val="20"/>
        </w:rPr>
        <w:t>└──────────────────────────┘     └────────────────────────────────────────┘</w:t>
      </w:r>
    </w:p>
    <w:p w:rsidR="00BF46ED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1"/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61BB" w:rsidRPr="0031465C" w:rsidRDefault="00EC61BB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EC61B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</w:p>
    <w:bookmarkEnd w:id="2"/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46ED" w:rsidRPr="00EC61BB" w:rsidRDefault="00BF46ED" w:rsidP="00EC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BF46ED" w:rsidRPr="00EC61BB" w:rsidRDefault="00BF46ED" w:rsidP="00EC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выдаче разрешения на строительство объекта</w:t>
      </w:r>
      <w:r w:rsidR="00EC61BB">
        <w:rPr>
          <w:rFonts w:ascii="Times New Roman" w:hAnsi="Times New Roman" w:cs="Times New Roman"/>
          <w:sz w:val="24"/>
          <w:szCs w:val="24"/>
        </w:rPr>
        <w:t xml:space="preserve"> </w:t>
      </w:r>
      <w:r w:rsidRPr="00EC61B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капитального строительства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В администрацию Озерского  городского  округа  Челябинской  области 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застройщика: фамилия, имя, отчество - для граждан,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полное наименование организации - для юридических лиц,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его почтовый индекс и адрес, контактный телефон)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 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объекта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капитального строительства в соответствии с проектной документацией,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этапа строительства, реконструкции, если разрешение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выдается на этап строительства, реконструкции)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(полный адрес объекта капитального строительства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с указанием субъекта Российской Федерации, административного района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и т.д. или строительный адрес)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кадастровый (условный) номер земельного участка 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       (прописью - лет, месяцев)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срок начала строительства 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                      (месяц, год)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При этом сообщаю: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1. Право на пользование земельным участком закреплено 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документа на право собственности, владения,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пользования, аренды, выписка из ЕГРЗ)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 от "___" _________ 200_ г. N 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2. Проектная документация инв. 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разработана 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   (наименование проектной организации)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лицензию 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    (регистрационный номер и дата выдачи)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лицензионного органа,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выдавшего лицензию, срок действия лицензии)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3. Положительное сводное заключение государственной экспертизы 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уполномоченного органа государственной экспертизы,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выдавшего заключение, номер и дата выдачи заключения)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органа, утвердившего проектную документацию,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наименование документа об утверждении, его номер и дата)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5. Основные показатели объекта капитального строительства 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(площадь застройки, строительный объем, общая площадь, торговая площадь,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производительность, этажность, наличие подземной части,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встроено-пристроенных помещений, материал фундаментов, стен, перекрытия,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кровли, количество квартир для жилых домов и т.д.)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6. Лицензия на осуществление деятельности в качестве заказчика (подрядчика)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(ненужное зачеркнуть)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организации заказчика (подрядчика),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регистрационный номер и дата выдачи лицензии, наименование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лицензионного органа, выдавшего лицензию, срок действия лицензии)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Обязуюсь сообщать обо всех изменениях сведений, приведенных в проекте  и 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 заявлении,  в  Управление   архитектуры   и   градостроительства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администрации Озерского городского округа Челябинской области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 xml:space="preserve">(документы, указанные в </w:t>
      </w:r>
      <w:hyperlink r:id="rId14" w:history="1">
        <w:r w:rsidRPr="00EC61BB">
          <w:rPr>
            <w:rFonts w:ascii="Times New Roman" w:hAnsi="Times New Roman" w:cs="Times New Roman"/>
            <w:color w:val="106BBE"/>
            <w:sz w:val="24"/>
            <w:szCs w:val="24"/>
          </w:rPr>
          <w:t>частях 7</w:t>
        </w:r>
      </w:hyperlink>
      <w:r w:rsidRPr="00EC61B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C61BB">
          <w:rPr>
            <w:rFonts w:ascii="Times New Roman" w:hAnsi="Times New Roman" w:cs="Times New Roman"/>
            <w:color w:val="106BBE"/>
            <w:sz w:val="24"/>
            <w:szCs w:val="24"/>
          </w:rPr>
          <w:t>9</w:t>
        </w:r>
      </w:hyperlink>
      <w:r w:rsidRPr="00EC61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C61BB">
          <w:rPr>
            <w:rFonts w:ascii="Times New Roman" w:hAnsi="Times New Roman" w:cs="Times New Roman"/>
            <w:color w:val="106BBE"/>
            <w:sz w:val="24"/>
            <w:szCs w:val="24"/>
          </w:rPr>
          <w:t>18 ст. 51</w:t>
        </w:r>
      </w:hyperlink>
      <w:r w:rsidRPr="00EC61BB">
        <w:rPr>
          <w:rFonts w:ascii="Times New Roman" w:hAnsi="Times New Roman" w:cs="Times New Roman"/>
          <w:sz w:val="24"/>
          <w:szCs w:val="24"/>
        </w:rPr>
        <w:t>ГрК РФ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от 29.12.2004 N 190-ФЗ; копии учредительных документов юридического лица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(учредительный договор, устав или положение, постановление о регистрации,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свидетельство о государственной регистрации и постановки на учет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в налоговом органе г. Озерска,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подтверждающие полномочия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руководителя или представителя юридического лица, выписка из ЕГРЮЛ),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для индивидуального предпринимателя - свидетельство о регистрации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предпринимателя; правоустанавливающие документы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на объект капитального строительства, включая свидетельство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о государственной регистрации права, при реконструкции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              или капитальном </w:t>
      </w:r>
      <w:proofErr w:type="gramStart"/>
      <w:r w:rsidRPr="00EC61BB">
        <w:rPr>
          <w:rFonts w:ascii="Times New Roman" w:hAnsi="Times New Roman" w:cs="Times New Roman"/>
          <w:sz w:val="24"/>
          <w:szCs w:val="24"/>
        </w:rPr>
        <w:t>ремонте</w:t>
      </w:r>
      <w:proofErr w:type="gramEnd"/>
      <w:r w:rsidRPr="00EC61BB">
        <w:rPr>
          <w:rFonts w:ascii="Times New Roman" w:hAnsi="Times New Roman" w:cs="Times New Roman"/>
          <w:sz w:val="24"/>
          <w:szCs w:val="24"/>
        </w:rPr>
        <w:t xml:space="preserve"> такого объекта)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>_______________________________   __________________________   ____________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61BB">
        <w:rPr>
          <w:rFonts w:ascii="Times New Roman" w:hAnsi="Times New Roman" w:cs="Times New Roman"/>
          <w:sz w:val="24"/>
          <w:szCs w:val="24"/>
        </w:rPr>
        <w:t>(наименование юридического лица   (подпись, дата подписания)     (Ф.И.О.)</w:t>
      </w:r>
      <w:proofErr w:type="gramEnd"/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или Ф.И.О. физического лица)</w:t>
      </w:r>
    </w:p>
    <w:p w:rsidR="00BF46ED" w:rsidRPr="00EC61BB" w:rsidRDefault="00BF46ED" w:rsidP="00BF4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1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BF46ED" w:rsidRPr="00EC61BB" w:rsidRDefault="00BF46ED" w:rsidP="006E63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46ED" w:rsidRPr="00EC61BB" w:rsidSect="00EC61B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3B1"/>
    <w:rsid w:val="006E63B1"/>
    <w:rsid w:val="007B0798"/>
    <w:rsid w:val="00BF46ED"/>
    <w:rsid w:val="00E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305842.49" TargetMode="External"/><Relationship Id="rId13" Type="http://schemas.openxmlformats.org/officeDocument/2006/relationships/hyperlink" Target="garantF1://12027232.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57305842.48121" TargetMode="External"/><Relationship Id="rId12" Type="http://schemas.openxmlformats.org/officeDocument/2006/relationships/hyperlink" Target="garantF1://57305842.55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57305842.51018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305842.49" TargetMode="External"/><Relationship Id="rId11" Type="http://schemas.openxmlformats.org/officeDocument/2006/relationships/hyperlink" Target="garantF1://57305842.4935" TargetMode="External"/><Relationship Id="rId5" Type="http://schemas.openxmlformats.org/officeDocument/2006/relationships/hyperlink" Target="garantF1://12012604.20001" TargetMode="External"/><Relationship Id="rId15" Type="http://schemas.openxmlformats.org/officeDocument/2006/relationships/hyperlink" Target="garantF1://57305842.5109" TargetMode="External"/><Relationship Id="rId10" Type="http://schemas.openxmlformats.org/officeDocument/2006/relationships/hyperlink" Target="garantF1://57305842.4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05842.4934" TargetMode="External"/><Relationship Id="rId14" Type="http://schemas.openxmlformats.org/officeDocument/2006/relationships/hyperlink" Target="garantF1://57305842.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2773</Words>
  <Characters>15811</Characters>
  <Application>Microsoft Office Word</Application>
  <DocSecurity>0</DocSecurity>
  <Lines>131</Lines>
  <Paragraphs>37</Paragraphs>
  <ScaleCrop>false</ScaleCrop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Д. Бондарь</dc:creator>
  <cp:keywords/>
  <dc:description/>
  <cp:lastModifiedBy>Наталья М. Березина</cp:lastModifiedBy>
  <cp:revision>4</cp:revision>
  <dcterms:created xsi:type="dcterms:W3CDTF">2017-06-22T11:35:00Z</dcterms:created>
  <dcterms:modified xsi:type="dcterms:W3CDTF">2017-06-26T06:30:00Z</dcterms:modified>
</cp:coreProperties>
</file>